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0BD34" w14:textId="2742EADF" w:rsidR="00C4557A" w:rsidRPr="00C4557A" w:rsidRDefault="00C4557A" w:rsidP="00C4557A">
      <w:pPr>
        <w:pStyle w:val="Titre1"/>
        <w:ind w:firstLine="0"/>
        <w:rPr>
          <w:lang w:val="fr-CH"/>
        </w:rPr>
      </w:pPr>
      <w:r>
        <w:rPr>
          <w:lang w:val="fr-CH"/>
        </w:rPr>
        <w:t>I</w:t>
      </w:r>
      <w:r w:rsidRPr="00C4557A">
        <w:rPr>
          <w:lang w:val="fr-CH"/>
        </w:rPr>
        <w:t>cône de la Protection de la Mère de Dieu (Pakrov)</w:t>
      </w:r>
    </w:p>
    <w:p w14:paraId="4290B08B" w14:textId="2600A517" w:rsidR="00C4557A" w:rsidRPr="00C4557A" w:rsidRDefault="005F5572" w:rsidP="00C4557A">
      <w:pPr>
        <w:pStyle w:val="Texte"/>
        <w:jc w:val="both"/>
        <w:rPr>
          <w:rFonts w:ascii="Verdana" w:hAnsi="Verdana"/>
          <w:szCs w:val="24"/>
          <w:lang w:val="fr-CH"/>
        </w:rPr>
      </w:pPr>
      <w:r>
        <w:rPr>
          <w:noProof/>
        </w:rPr>
        <w:drawing>
          <wp:anchor distT="0" distB="0" distL="114300" distR="114300" simplePos="0" relativeHeight="251659264" behindDoc="0" locked="0" layoutInCell="1" allowOverlap="1" wp14:anchorId="2AB5D767" wp14:editId="3B6BFB4C">
            <wp:simplePos x="0" y="0"/>
            <wp:positionH relativeFrom="column">
              <wp:posOffset>-1329</wp:posOffset>
            </wp:positionH>
            <wp:positionV relativeFrom="paragraph">
              <wp:posOffset>-354</wp:posOffset>
            </wp:positionV>
            <wp:extent cx="2573020" cy="3810635"/>
            <wp:effectExtent l="0" t="0" r="0" b="0"/>
            <wp:wrapSquare wrapText="bothSides"/>
            <wp:docPr id="395671199" name="Image 1" descr="Une image contenant peinture, art, habits,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71199" name="Image 1" descr="Une image contenant peinture, art, habits, dessin&#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3810635"/>
                    </a:xfrm>
                    <a:prstGeom prst="rect">
                      <a:avLst/>
                    </a:prstGeom>
                    <a:noFill/>
                    <a:ln>
                      <a:noFill/>
                    </a:ln>
                  </pic:spPr>
                </pic:pic>
              </a:graphicData>
            </a:graphic>
          </wp:anchor>
        </w:drawing>
      </w:r>
      <w:r w:rsidRPr="00C4557A">
        <w:rPr>
          <w:rFonts w:ascii="Verdana" w:hAnsi="Verdana"/>
          <w:szCs w:val="24"/>
          <w:lang w:val="fr-CH"/>
        </w:rPr>
        <w:t xml:space="preserve"> </w:t>
      </w:r>
      <w:r w:rsidR="00C4557A" w:rsidRPr="00C4557A">
        <w:rPr>
          <w:rFonts w:ascii="Verdana" w:hAnsi="Verdana"/>
          <w:szCs w:val="24"/>
          <w:lang w:val="fr-CH"/>
        </w:rPr>
        <w:t>La fête de la Protection de la Mère de Dieu (</w:t>
      </w:r>
      <w:proofErr w:type="spellStart"/>
      <w:r w:rsidR="00C4557A" w:rsidRPr="00C4557A">
        <w:rPr>
          <w:rFonts w:ascii="Verdana" w:hAnsi="Verdana"/>
          <w:szCs w:val="24"/>
          <w:lang w:val="fr-CH"/>
        </w:rPr>
        <w:t>Pakrov</w:t>
      </w:r>
      <w:proofErr w:type="spellEnd"/>
      <w:r w:rsidR="00C4557A" w:rsidRPr="00C4557A">
        <w:rPr>
          <w:rFonts w:ascii="Verdana" w:hAnsi="Verdana"/>
          <w:szCs w:val="24"/>
          <w:lang w:val="fr-CH"/>
        </w:rPr>
        <w:t xml:space="preserve"> en russe) est célébrée </w:t>
      </w:r>
      <w:r w:rsidR="00C4557A">
        <w:rPr>
          <w:rFonts w:ascii="Verdana" w:hAnsi="Verdana"/>
          <w:szCs w:val="24"/>
          <w:lang w:val="fr-CH"/>
        </w:rPr>
        <w:t>1</w:t>
      </w:r>
      <w:r w:rsidR="00C4557A" w:rsidRPr="00C4557A">
        <w:rPr>
          <w:rFonts w:ascii="Verdana" w:hAnsi="Verdana"/>
          <w:szCs w:val="24"/>
          <w:vertAlign w:val="superscript"/>
          <w:lang w:val="fr-CH"/>
        </w:rPr>
        <w:t>er</w:t>
      </w:r>
      <w:r w:rsidR="00C4557A">
        <w:rPr>
          <w:rFonts w:ascii="Verdana" w:hAnsi="Verdana"/>
          <w:szCs w:val="24"/>
          <w:lang w:val="fr-CH"/>
        </w:rPr>
        <w:t xml:space="preserve"> </w:t>
      </w:r>
      <w:r w:rsidR="00C4557A" w:rsidRPr="00C4557A">
        <w:rPr>
          <w:rFonts w:ascii="Verdana" w:hAnsi="Verdana"/>
          <w:szCs w:val="24"/>
          <w:lang w:val="fr-CH"/>
        </w:rPr>
        <w:t>octobre dans l’usage russe et le 28 octobre selon l’usage grec.</w:t>
      </w:r>
    </w:p>
    <w:p w14:paraId="43D1A0BC" w14:textId="68E4E0EE" w:rsidR="00C4557A" w:rsidRPr="00C4557A" w:rsidRDefault="00C4557A" w:rsidP="00C4557A">
      <w:pPr>
        <w:pStyle w:val="Texte"/>
        <w:jc w:val="both"/>
        <w:rPr>
          <w:rFonts w:ascii="Verdana" w:hAnsi="Verdana"/>
          <w:szCs w:val="24"/>
          <w:lang w:val="fr-CH"/>
        </w:rPr>
      </w:pPr>
      <w:r w:rsidRPr="00C4557A">
        <w:rPr>
          <w:rFonts w:ascii="Verdana" w:hAnsi="Verdana"/>
          <w:szCs w:val="24"/>
          <w:lang w:val="fr-CH"/>
        </w:rPr>
        <w:t>Elle souligne la protection que la Mère de Dieu étend sur nous comme intercédant sans cesse auprès du Christ en faveur de l’humanité pécheresse.</w:t>
      </w:r>
    </w:p>
    <w:p w14:paraId="5C1016C6" w14:textId="79837F6A" w:rsidR="00C4557A" w:rsidRPr="00C4557A" w:rsidRDefault="00C4557A" w:rsidP="00C4557A">
      <w:pPr>
        <w:pStyle w:val="Texte"/>
        <w:jc w:val="both"/>
        <w:rPr>
          <w:rFonts w:ascii="Verdana" w:hAnsi="Verdana"/>
          <w:szCs w:val="24"/>
          <w:lang w:val="fr-CH"/>
        </w:rPr>
      </w:pPr>
      <w:proofErr w:type="spellStart"/>
      <w:r w:rsidRPr="00C4557A">
        <w:rPr>
          <w:rFonts w:ascii="Verdana" w:hAnsi="Verdana"/>
          <w:b/>
          <w:bCs/>
          <w:szCs w:val="24"/>
          <w:lang w:val="fr-CH"/>
        </w:rPr>
        <w:t>Tropaire</w:t>
      </w:r>
      <w:proofErr w:type="spellEnd"/>
      <w:r w:rsidRPr="00C4557A">
        <w:rPr>
          <w:rFonts w:ascii="Verdana" w:hAnsi="Verdana"/>
          <w:b/>
          <w:bCs/>
          <w:szCs w:val="24"/>
          <w:lang w:val="fr-CH"/>
        </w:rPr>
        <w:t xml:space="preserve"> ton 4</w:t>
      </w:r>
    </w:p>
    <w:p w14:paraId="704698E5" w14:textId="26EF8A9F" w:rsidR="00C4557A" w:rsidRPr="00C4557A" w:rsidRDefault="00C4557A" w:rsidP="00C4557A">
      <w:pPr>
        <w:pStyle w:val="Texte"/>
        <w:jc w:val="both"/>
        <w:rPr>
          <w:rFonts w:ascii="Verdana" w:hAnsi="Verdana"/>
          <w:szCs w:val="24"/>
          <w:lang w:val="fr-CH"/>
        </w:rPr>
      </w:pPr>
      <w:r w:rsidRPr="00C4557A">
        <w:rPr>
          <w:rFonts w:ascii="Verdana" w:hAnsi="Verdana"/>
          <w:i/>
          <w:iCs/>
          <w:szCs w:val="24"/>
          <w:lang w:val="fr-CH"/>
        </w:rPr>
        <w:t>En ce jour ,nous tes croyants fidèles, nous célébrons ta protection avec une joie lumineuse, ô Mère de Dieu / et contemplant ton icône très pure / nous te disons avec amour / protège-nous de ton voile vénéré / et délivre nous de tout mal en suppliant ton Fils ,notre Dieu / de sauver nos âmes.</w:t>
      </w:r>
    </w:p>
    <w:p w14:paraId="5F6489C4" w14:textId="3D02957B" w:rsidR="00C4557A" w:rsidRPr="00C4557A" w:rsidRDefault="00C4557A" w:rsidP="00C4557A">
      <w:pPr>
        <w:pStyle w:val="Texte"/>
        <w:jc w:val="both"/>
        <w:rPr>
          <w:rFonts w:ascii="Verdana" w:hAnsi="Verdana"/>
          <w:szCs w:val="24"/>
          <w:lang w:val="fr-CH"/>
        </w:rPr>
      </w:pPr>
      <w:r w:rsidRPr="00C4557A">
        <w:rPr>
          <w:rFonts w:ascii="Verdana" w:hAnsi="Verdana"/>
          <w:b/>
          <w:bCs/>
          <w:szCs w:val="24"/>
          <w:lang w:val="fr-CH"/>
        </w:rPr>
        <w:t>Kondakion ton 3</w:t>
      </w:r>
    </w:p>
    <w:p w14:paraId="2F0618B8" w14:textId="06278F7E" w:rsidR="00C4557A" w:rsidRPr="00C4557A" w:rsidRDefault="00C4557A" w:rsidP="00C4557A">
      <w:pPr>
        <w:pStyle w:val="Texte"/>
        <w:jc w:val="both"/>
        <w:rPr>
          <w:rFonts w:ascii="Verdana" w:hAnsi="Verdana"/>
          <w:szCs w:val="24"/>
          <w:lang w:val="fr-CH"/>
        </w:rPr>
      </w:pPr>
      <w:r w:rsidRPr="00C4557A">
        <w:rPr>
          <w:rFonts w:ascii="Verdana" w:hAnsi="Verdana"/>
          <w:i/>
          <w:iCs/>
          <w:szCs w:val="24"/>
          <w:lang w:val="fr-CH"/>
        </w:rPr>
        <w:t xml:space="preserve">La Vierge en ce jour se tient dans l’église avec le </w:t>
      </w:r>
      <w:proofErr w:type="spellStart"/>
      <w:r w:rsidRPr="00C4557A">
        <w:rPr>
          <w:rFonts w:ascii="Verdana" w:hAnsi="Verdana"/>
          <w:i/>
          <w:iCs/>
          <w:szCs w:val="24"/>
          <w:lang w:val="fr-CH"/>
        </w:rPr>
        <w:t>choeur</w:t>
      </w:r>
      <w:proofErr w:type="spellEnd"/>
      <w:r w:rsidRPr="00C4557A">
        <w:rPr>
          <w:rFonts w:ascii="Verdana" w:hAnsi="Verdana"/>
          <w:i/>
          <w:iCs/>
          <w:szCs w:val="24"/>
          <w:lang w:val="fr-CH"/>
        </w:rPr>
        <w:t xml:space="preserve"> des saints / et prie invisiblement Dieu pour nous / les anges et les évêques sont dans l’adoration / les apôtre et les prophètes dans l’exultation /car la Mère de Dieu prie pour nous // le Dieu d’avant les siècles.</w:t>
      </w:r>
    </w:p>
    <w:p w14:paraId="17EF0FA1" w14:textId="4EA5BC45" w:rsidR="00C4557A" w:rsidRPr="00C4557A" w:rsidRDefault="00C4557A" w:rsidP="00C4557A">
      <w:pPr>
        <w:pStyle w:val="Texte"/>
        <w:jc w:val="both"/>
        <w:rPr>
          <w:rFonts w:ascii="Verdana" w:hAnsi="Verdana"/>
          <w:szCs w:val="24"/>
          <w:lang w:val="fr-CH"/>
        </w:rPr>
      </w:pPr>
      <w:r>
        <w:rPr>
          <w:noProof/>
        </w:rPr>
        <w:lastRenderedPageBreak/>
        <w:drawing>
          <wp:anchor distT="0" distB="0" distL="114300" distR="114300" simplePos="0" relativeHeight="251658240" behindDoc="1" locked="0" layoutInCell="1" allowOverlap="1" wp14:anchorId="47A15F0F" wp14:editId="3FAC3B99">
            <wp:simplePos x="0" y="0"/>
            <wp:positionH relativeFrom="column">
              <wp:posOffset>-79375</wp:posOffset>
            </wp:positionH>
            <wp:positionV relativeFrom="paragraph">
              <wp:posOffset>99060</wp:posOffset>
            </wp:positionV>
            <wp:extent cx="4755515" cy="5951855"/>
            <wp:effectExtent l="0" t="0" r="6985" b="0"/>
            <wp:wrapTight wrapText="bothSides">
              <wp:wrapPolygon edited="0">
                <wp:start x="0" y="0"/>
                <wp:lineTo x="0" y="21501"/>
                <wp:lineTo x="21545" y="21501"/>
                <wp:lineTo x="215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5515" cy="5951855"/>
                    </a:xfrm>
                    <a:prstGeom prst="rect">
                      <a:avLst/>
                    </a:prstGeom>
                    <a:noFill/>
                    <a:ln>
                      <a:noFill/>
                    </a:ln>
                  </pic:spPr>
                </pic:pic>
              </a:graphicData>
            </a:graphic>
          </wp:anchor>
        </w:drawing>
      </w:r>
      <w:r w:rsidRPr="00C4557A">
        <w:rPr>
          <w:rFonts w:ascii="Verdana" w:hAnsi="Verdana"/>
          <w:b/>
          <w:bCs/>
          <w:szCs w:val="24"/>
          <w:lang w:val="fr-CH"/>
        </w:rPr>
        <w:t xml:space="preserve">L’icône </w:t>
      </w:r>
    </w:p>
    <w:p w14:paraId="49376396" w14:textId="68F85BAD" w:rsidR="00C4557A" w:rsidRPr="00C4557A" w:rsidRDefault="00C4557A" w:rsidP="00C4557A">
      <w:pPr>
        <w:pStyle w:val="Texte"/>
        <w:rPr>
          <w:rFonts w:ascii="Verdana" w:hAnsi="Verdana"/>
          <w:szCs w:val="24"/>
          <w:lang w:val="fr-CH"/>
        </w:rPr>
      </w:pPr>
      <w:r w:rsidRPr="00C4557A">
        <w:rPr>
          <w:rFonts w:ascii="Verdana" w:hAnsi="Verdana"/>
          <w:szCs w:val="24"/>
          <w:lang w:val="fr-CH"/>
        </w:rPr>
        <w:t xml:space="preserve">d’une composition complexe elle est centrée sur la Mère de Dieu étendant sa protection symbolisée par un voile tenu par deux anges </w:t>
      </w:r>
      <w:proofErr w:type="spellStart"/>
      <w:r w:rsidRPr="00C4557A">
        <w:rPr>
          <w:rFonts w:ascii="Verdana" w:hAnsi="Verdana"/>
          <w:szCs w:val="24"/>
          <w:lang w:val="fr-CH"/>
        </w:rPr>
        <w:t>au dessus</w:t>
      </w:r>
      <w:proofErr w:type="spellEnd"/>
      <w:r w:rsidRPr="00C4557A">
        <w:rPr>
          <w:rFonts w:ascii="Verdana" w:hAnsi="Verdana"/>
          <w:szCs w:val="24"/>
          <w:lang w:val="fr-CH"/>
        </w:rPr>
        <w:t xml:space="preserve"> de l’Eglise : l’Eglise : assemblée visible des baptisés ( les fidèles, les clercs, l’empereur, le patriarche) et invisible ( les saints, les anges). La scène relate une vision reçue par le bienheureux André dans l’église (édifice) des </w:t>
      </w:r>
      <w:proofErr w:type="spellStart"/>
      <w:r w:rsidRPr="00C4557A">
        <w:rPr>
          <w:rFonts w:ascii="Verdana" w:hAnsi="Verdana"/>
          <w:szCs w:val="24"/>
          <w:lang w:val="fr-CH"/>
        </w:rPr>
        <w:t>Blachernes</w:t>
      </w:r>
      <w:proofErr w:type="spellEnd"/>
      <w:r w:rsidRPr="00C4557A">
        <w:rPr>
          <w:rFonts w:ascii="Verdana" w:hAnsi="Verdana"/>
          <w:szCs w:val="24"/>
          <w:lang w:val="fr-CH"/>
        </w:rPr>
        <w:t xml:space="preserve"> à </w:t>
      </w:r>
      <w:r w:rsidR="005F5572" w:rsidRPr="00C4557A">
        <w:rPr>
          <w:rFonts w:ascii="Verdana" w:hAnsi="Verdana"/>
          <w:szCs w:val="24"/>
          <w:lang w:val="fr-CH"/>
        </w:rPr>
        <w:t xml:space="preserve"> </w:t>
      </w:r>
      <w:r w:rsidRPr="00C4557A">
        <w:rPr>
          <w:rFonts w:ascii="Verdana" w:hAnsi="Verdana"/>
          <w:szCs w:val="24"/>
          <w:lang w:val="fr-CH"/>
        </w:rPr>
        <w:t xml:space="preserve">Constantinople.(voir le texte </w:t>
      </w:r>
      <w:proofErr w:type="spellStart"/>
      <w:r w:rsidRPr="00C4557A">
        <w:rPr>
          <w:rFonts w:ascii="Verdana" w:hAnsi="Verdana"/>
          <w:szCs w:val="24"/>
          <w:lang w:val="fr-CH"/>
        </w:rPr>
        <w:t>ci après</w:t>
      </w:r>
      <w:proofErr w:type="spellEnd"/>
      <w:r w:rsidRPr="00C4557A">
        <w:rPr>
          <w:rFonts w:ascii="Verdana" w:hAnsi="Verdana"/>
          <w:szCs w:val="24"/>
          <w:lang w:val="fr-CH"/>
        </w:rPr>
        <w:t xml:space="preserve">) lequel est reconnaissable en bas à droite , torse nu, montrant sa vison à son disciple Epiphane tandis que le liturge Romanos le </w:t>
      </w:r>
      <w:proofErr w:type="spellStart"/>
      <w:r w:rsidRPr="00C4557A">
        <w:rPr>
          <w:rFonts w:ascii="Verdana" w:hAnsi="Verdana"/>
          <w:szCs w:val="24"/>
          <w:lang w:val="fr-CH"/>
        </w:rPr>
        <w:t>Melode</w:t>
      </w:r>
      <w:proofErr w:type="spellEnd"/>
      <w:r w:rsidRPr="00C4557A">
        <w:rPr>
          <w:rFonts w:ascii="Verdana" w:hAnsi="Verdana"/>
          <w:szCs w:val="24"/>
          <w:lang w:val="fr-CH"/>
        </w:rPr>
        <w:t>, guéri miraculeusement par la Mère de Dieu et à qui nous devons plusieurs hymnes toujours chantés dans nos offices, se tient sur l’ambon,</w:t>
      </w:r>
    </w:p>
    <w:p w14:paraId="6CF451FF" w14:textId="77777777" w:rsidR="00C4557A" w:rsidRPr="00C4557A" w:rsidRDefault="00C4557A" w:rsidP="00C4557A">
      <w:pPr>
        <w:pStyle w:val="Texte"/>
        <w:jc w:val="both"/>
        <w:rPr>
          <w:rFonts w:ascii="Verdana" w:hAnsi="Verdana"/>
          <w:szCs w:val="24"/>
          <w:lang w:val="fr-CH"/>
        </w:rPr>
      </w:pPr>
      <w:r w:rsidRPr="00C4557A">
        <w:rPr>
          <w:rFonts w:ascii="Verdana" w:hAnsi="Verdana"/>
          <w:szCs w:val="24"/>
          <w:lang w:val="fr-CH"/>
        </w:rPr>
        <w:t> Voici le commentaire que faisait Mgr Méthode (1902-1974) de cette icône : " </w:t>
      </w:r>
      <w:r w:rsidRPr="00C4557A">
        <w:rPr>
          <w:rFonts w:ascii="Verdana" w:hAnsi="Verdana"/>
          <w:i/>
          <w:iCs/>
          <w:szCs w:val="24"/>
          <w:lang w:val="fr-CH"/>
        </w:rPr>
        <w:t xml:space="preserve"> A l’origine de cette fête se trouve la vision du bienheureux André dans l’église des </w:t>
      </w:r>
      <w:proofErr w:type="spellStart"/>
      <w:r w:rsidRPr="00C4557A">
        <w:rPr>
          <w:rFonts w:ascii="Verdana" w:hAnsi="Verdana"/>
          <w:i/>
          <w:iCs/>
          <w:szCs w:val="24"/>
          <w:lang w:val="fr-CH"/>
        </w:rPr>
        <w:t>Blachernes</w:t>
      </w:r>
      <w:proofErr w:type="spellEnd"/>
      <w:r w:rsidRPr="00C4557A">
        <w:rPr>
          <w:rFonts w:ascii="Verdana" w:hAnsi="Verdana"/>
          <w:i/>
          <w:iCs/>
          <w:szCs w:val="24"/>
          <w:lang w:val="fr-CH"/>
        </w:rPr>
        <w:t xml:space="preserve">..alors qu’il était en train de prier Dieu au cours d’une vigile, il aperçut soudain la Mère de Dieu qui entrait dans l’église avec St Jean Baptiste, St Jean le Théologien, et beaucoup d’autre saints . La Vierge s’avança jusqu’à l’ambon, s’agenouilla et pria longuement en versant des larmes. Ensuite elle monta à l’autel et pria de nouveau pour ceux qui étaient dans l’église. Puis la Toute-pure enleva son voile et elle l’étendit solennellement </w:t>
      </w:r>
      <w:proofErr w:type="spellStart"/>
      <w:r w:rsidRPr="00C4557A">
        <w:rPr>
          <w:rFonts w:ascii="Verdana" w:hAnsi="Verdana"/>
          <w:i/>
          <w:iCs/>
          <w:szCs w:val="24"/>
          <w:lang w:val="fr-CH"/>
        </w:rPr>
        <w:t>au dessus</w:t>
      </w:r>
      <w:proofErr w:type="spellEnd"/>
      <w:r w:rsidRPr="00C4557A">
        <w:rPr>
          <w:rFonts w:ascii="Verdana" w:hAnsi="Verdana"/>
          <w:i/>
          <w:iCs/>
          <w:szCs w:val="24"/>
          <w:lang w:val="fr-CH"/>
        </w:rPr>
        <w:t xml:space="preserve"> du peuple en signe de protection et de défense. Et la vision disparut. mais la mémoire en a été conservée et jusqu’à aujourd’hui nous prions la Mère de Dieu en lui disant :" "De </w:t>
      </w:r>
      <w:r w:rsidRPr="00C4557A">
        <w:rPr>
          <w:rFonts w:ascii="Verdana" w:hAnsi="Verdana"/>
          <w:i/>
          <w:iCs/>
          <w:szCs w:val="24"/>
          <w:lang w:val="fr-CH"/>
        </w:rPr>
        <w:lastRenderedPageBreak/>
        <w:t>ton voile protège-nous de tout mal"</w:t>
      </w:r>
      <w:r w:rsidRPr="00C4557A">
        <w:rPr>
          <w:rFonts w:ascii="Verdana" w:hAnsi="Verdana"/>
          <w:szCs w:val="24"/>
          <w:lang w:val="fr-CH"/>
        </w:rPr>
        <w:t xml:space="preserve">. </w:t>
      </w:r>
      <w:r w:rsidRPr="00C4557A">
        <w:rPr>
          <w:rFonts w:ascii="Verdana" w:hAnsi="Verdana"/>
          <w:i/>
          <w:iCs/>
          <w:szCs w:val="24"/>
          <w:lang w:val="fr-CH"/>
        </w:rPr>
        <w:t>La fête de la protection nous fait comprendre que notre défense contre tous les malheurs , les dangers et les tempêtes de l’océan de notre vie , c’est la Mère de Dieu. Aux jours de douleur et d’affliction , dans la solitude et en toute adversité , nous irons courir sous sa protection".</w:t>
      </w:r>
    </w:p>
    <w:p w14:paraId="306B89B1" w14:textId="77777777" w:rsidR="00D82242" w:rsidRPr="00C4557A" w:rsidRDefault="00D82242" w:rsidP="00C4557A">
      <w:pPr>
        <w:pStyle w:val="Texte"/>
        <w:jc w:val="both"/>
        <w:rPr>
          <w:rFonts w:ascii="Verdana" w:hAnsi="Verdana"/>
          <w:szCs w:val="24"/>
          <w:lang w:val="fr-CH"/>
        </w:rPr>
      </w:pPr>
    </w:p>
    <w:sectPr w:rsidR="00D82242" w:rsidRPr="00C4557A">
      <w:headerReference w:type="default" r:id="rId8"/>
      <w:footerReference w:type="default" r:id="rId9"/>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71BA2" w14:textId="77777777" w:rsidR="007555DB" w:rsidRDefault="007555DB">
      <w:r>
        <w:separator/>
      </w:r>
    </w:p>
  </w:endnote>
  <w:endnote w:type="continuationSeparator" w:id="0">
    <w:p w14:paraId="51337373" w14:textId="77777777" w:rsidR="007555DB" w:rsidRDefault="0075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3F83"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2EBC6" w14:textId="77777777" w:rsidR="007555DB" w:rsidRDefault="007555DB">
      <w:r>
        <w:separator/>
      </w:r>
    </w:p>
  </w:footnote>
  <w:footnote w:type="continuationSeparator" w:id="0">
    <w:p w14:paraId="359302B9" w14:textId="77777777" w:rsidR="007555DB" w:rsidRDefault="0075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67B83" w14:textId="7B3337A5" w:rsidR="00B5271F" w:rsidRDefault="00C4557A">
    <w:pPr>
      <w:pStyle w:val="En-tte"/>
    </w:pPr>
    <w:r w:rsidRPr="00C4557A">
      <w:rPr>
        <w:b/>
        <w:sz w:val="28"/>
      </w:rPr>
      <w:t>Icône de la Protection de la Mère de Dieu (</w:t>
    </w:r>
    <w:proofErr w:type="spellStart"/>
    <w:r w:rsidRPr="00C4557A">
      <w:rPr>
        <w:b/>
        <w:sz w:val="28"/>
      </w:rPr>
      <w:t>Pakrov</w:t>
    </w:r>
    <w:proofErr w:type="spellEnd"/>
    <w:r w:rsidRPr="00C4557A">
      <w:rPr>
        <w:b/>
        <w:sz w:val="28"/>
      </w:rPr>
      <w:t>)</w:t>
    </w:r>
    <w:r w:rsidR="00B5271F">
      <w:rPr>
        <w:b/>
        <w:i/>
        <w:sz w:val="28"/>
      </w:rPr>
      <w:t>A</w:t>
    </w:r>
  </w:p>
  <w:p w14:paraId="221D19CC" w14:textId="77777777" w:rsidR="00B5271F" w:rsidRDefault="00B5271F">
    <w:pPr>
      <w:pStyle w:val="En-tte"/>
      <w:pBdr>
        <w:top w:val="single" w:sz="2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7A"/>
    <w:rsid w:val="00003293"/>
    <w:rsid w:val="00003E43"/>
    <w:rsid w:val="00044F49"/>
    <w:rsid w:val="000A5C23"/>
    <w:rsid w:val="000C4403"/>
    <w:rsid w:val="000E29C3"/>
    <w:rsid w:val="000F3122"/>
    <w:rsid w:val="00113C72"/>
    <w:rsid w:val="00125BC0"/>
    <w:rsid w:val="00153999"/>
    <w:rsid w:val="001621D9"/>
    <w:rsid w:val="0018713C"/>
    <w:rsid w:val="001871E4"/>
    <w:rsid w:val="00193250"/>
    <w:rsid w:val="001A2AA2"/>
    <w:rsid w:val="001C2465"/>
    <w:rsid w:val="001C4637"/>
    <w:rsid w:val="001D3CBB"/>
    <w:rsid w:val="002035D6"/>
    <w:rsid w:val="00224CA3"/>
    <w:rsid w:val="00232A16"/>
    <w:rsid w:val="00235644"/>
    <w:rsid w:val="0025088D"/>
    <w:rsid w:val="002512B2"/>
    <w:rsid w:val="00263608"/>
    <w:rsid w:val="0026669F"/>
    <w:rsid w:val="0028373C"/>
    <w:rsid w:val="002A1719"/>
    <w:rsid w:val="002B2EFE"/>
    <w:rsid w:val="002C352C"/>
    <w:rsid w:val="002C3CEF"/>
    <w:rsid w:val="002E563C"/>
    <w:rsid w:val="002F40A6"/>
    <w:rsid w:val="00315F5B"/>
    <w:rsid w:val="00322B46"/>
    <w:rsid w:val="00340813"/>
    <w:rsid w:val="00357C9B"/>
    <w:rsid w:val="0036047B"/>
    <w:rsid w:val="00367D25"/>
    <w:rsid w:val="003A1730"/>
    <w:rsid w:val="003D3640"/>
    <w:rsid w:val="003E1A00"/>
    <w:rsid w:val="004114CA"/>
    <w:rsid w:val="004202A7"/>
    <w:rsid w:val="00455F5A"/>
    <w:rsid w:val="00470076"/>
    <w:rsid w:val="004955BC"/>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5537"/>
    <w:rsid w:val="005F5572"/>
    <w:rsid w:val="00612C37"/>
    <w:rsid w:val="00612F3F"/>
    <w:rsid w:val="006200BA"/>
    <w:rsid w:val="00621AEF"/>
    <w:rsid w:val="00623851"/>
    <w:rsid w:val="00624D04"/>
    <w:rsid w:val="00634C63"/>
    <w:rsid w:val="006445ED"/>
    <w:rsid w:val="00644844"/>
    <w:rsid w:val="00645E89"/>
    <w:rsid w:val="00647168"/>
    <w:rsid w:val="006D3061"/>
    <w:rsid w:val="006E6CEB"/>
    <w:rsid w:val="006F0373"/>
    <w:rsid w:val="00703B13"/>
    <w:rsid w:val="00726806"/>
    <w:rsid w:val="00737BE9"/>
    <w:rsid w:val="00737DE4"/>
    <w:rsid w:val="007445D1"/>
    <w:rsid w:val="007555DB"/>
    <w:rsid w:val="00777CA6"/>
    <w:rsid w:val="007928D0"/>
    <w:rsid w:val="007A7E39"/>
    <w:rsid w:val="007C09C5"/>
    <w:rsid w:val="007D596E"/>
    <w:rsid w:val="007F4AA7"/>
    <w:rsid w:val="008246E8"/>
    <w:rsid w:val="00832861"/>
    <w:rsid w:val="00843578"/>
    <w:rsid w:val="008632F8"/>
    <w:rsid w:val="00864F2C"/>
    <w:rsid w:val="008723B4"/>
    <w:rsid w:val="00884624"/>
    <w:rsid w:val="008A6BC7"/>
    <w:rsid w:val="008B1F3E"/>
    <w:rsid w:val="008B21DE"/>
    <w:rsid w:val="00920102"/>
    <w:rsid w:val="00942135"/>
    <w:rsid w:val="00956758"/>
    <w:rsid w:val="00966C6E"/>
    <w:rsid w:val="00970EB4"/>
    <w:rsid w:val="0098303E"/>
    <w:rsid w:val="00983C00"/>
    <w:rsid w:val="0098592C"/>
    <w:rsid w:val="00992E71"/>
    <w:rsid w:val="009A438A"/>
    <w:rsid w:val="009B0603"/>
    <w:rsid w:val="009E32B4"/>
    <w:rsid w:val="009F20A2"/>
    <w:rsid w:val="009F2220"/>
    <w:rsid w:val="00A348E8"/>
    <w:rsid w:val="00A45123"/>
    <w:rsid w:val="00A458E7"/>
    <w:rsid w:val="00A46907"/>
    <w:rsid w:val="00A67EF2"/>
    <w:rsid w:val="00A83981"/>
    <w:rsid w:val="00A94135"/>
    <w:rsid w:val="00A966DE"/>
    <w:rsid w:val="00AC03C1"/>
    <w:rsid w:val="00AC1F76"/>
    <w:rsid w:val="00AC2CDB"/>
    <w:rsid w:val="00AD2622"/>
    <w:rsid w:val="00AE13A9"/>
    <w:rsid w:val="00B035BA"/>
    <w:rsid w:val="00B0387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34252"/>
    <w:rsid w:val="00C4304F"/>
    <w:rsid w:val="00C4557A"/>
    <w:rsid w:val="00C47EF5"/>
    <w:rsid w:val="00C51BFB"/>
    <w:rsid w:val="00C63303"/>
    <w:rsid w:val="00C71122"/>
    <w:rsid w:val="00C80C0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E7736"/>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CEAB3"/>
  <w15:chartTrackingRefBased/>
  <w15:docId w15:val="{04EA77CB-EFFD-45B4-8B97-293F54CC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val="fr-FR"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494882862">
      <w:bodyDiv w:val="1"/>
      <w:marLeft w:val="0"/>
      <w:marRight w:val="0"/>
      <w:marTop w:val="0"/>
      <w:marBottom w:val="0"/>
      <w:divBdr>
        <w:top w:val="none" w:sz="0" w:space="0" w:color="auto"/>
        <w:left w:val="none" w:sz="0" w:space="0" w:color="auto"/>
        <w:bottom w:val="none" w:sz="0" w:space="0" w:color="auto"/>
        <w:right w:val="none" w:sz="0" w:space="0" w:color="auto"/>
      </w:divBdr>
      <w:divsChild>
        <w:div w:id="1204052091">
          <w:marLeft w:val="0"/>
          <w:marRight w:val="0"/>
          <w:marTop w:val="0"/>
          <w:marBottom w:val="0"/>
          <w:divBdr>
            <w:top w:val="none" w:sz="0" w:space="0" w:color="auto"/>
            <w:left w:val="none" w:sz="0" w:space="0" w:color="auto"/>
            <w:bottom w:val="none" w:sz="0" w:space="0" w:color="auto"/>
            <w:right w:val="none" w:sz="0" w:space="0" w:color="auto"/>
          </w:divBdr>
          <w:divsChild>
            <w:div w:id="312025315">
              <w:marLeft w:val="0"/>
              <w:marRight w:val="0"/>
              <w:marTop w:val="0"/>
              <w:marBottom w:val="0"/>
              <w:divBdr>
                <w:top w:val="none" w:sz="0" w:space="0" w:color="auto"/>
                <w:left w:val="none" w:sz="0" w:space="0" w:color="auto"/>
                <w:bottom w:val="none" w:sz="0" w:space="0" w:color="auto"/>
                <w:right w:val="none" w:sz="0" w:space="0" w:color="auto"/>
              </w:divBdr>
            </w:div>
          </w:divsChild>
        </w:div>
        <w:div w:id="2133134724">
          <w:marLeft w:val="0"/>
          <w:marRight w:val="0"/>
          <w:marTop w:val="0"/>
          <w:marBottom w:val="0"/>
          <w:divBdr>
            <w:top w:val="none" w:sz="0" w:space="0" w:color="auto"/>
            <w:left w:val="none" w:sz="0" w:space="0" w:color="auto"/>
            <w:bottom w:val="none" w:sz="0" w:space="0" w:color="auto"/>
            <w:right w:val="none" w:sz="0" w:space="0" w:color="auto"/>
          </w:divBdr>
          <w:divsChild>
            <w:div w:id="1668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Documents\Mod&#232;les%20Office%20personnalis&#233;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Template>
  <TotalTime>6</TotalTime>
  <Pages>1</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Bernard Schubiger</dc:creator>
  <cp:keywords/>
  <dc:description/>
  <cp:lastModifiedBy>Schubiger Bernard</cp:lastModifiedBy>
  <cp:revision>3</cp:revision>
  <cp:lastPrinted>2011-04-02T13:19:00Z</cp:lastPrinted>
  <dcterms:created xsi:type="dcterms:W3CDTF">2021-04-05T10:07:00Z</dcterms:created>
  <dcterms:modified xsi:type="dcterms:W3CDTF">2024-04-10T13:15:00Z</dcterms:modified>
</cp:coreProperties>
</file>