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4E53" w14:textId="3298D826" w:rsidR="00D82242" w:rsidRPr="00206A8C" w:rsidRDefault="00FF53B8" w:rsidP="00970EB4">
      <w:pPr>
        <w:pStyle w:val="Texte"/>
        <w:spacing w:line="500" w:lineRule="exact"/>
        <w:jc w:val="both"/>
        <w:rPr>
          <w:rFonts w:ascii="Cooper Black" w:hAnsi="Cooper Black"/>
          <w:b/>
          <w:sz w:val="22"/>
          <w:szCs w:val="22"/>
          <w:lang w:val="fr-CH"/>
        </w:rPr>
      </w:pPr>
      <w:r w:rsidRPr="00FF53B8">
        <w:rPr>
          <w:rFonts w:ascii="Cooper Black" w:hAnsi="Cooper Black"/>
          <w:b/>
          <w:sz w:val="22"/>
          <w:szCs w:val="22"/>
          <w:lang w:val="fr-CH"/>
        </w:rPr>
        <w:t>L'essentiel : prendre des décisions</w:t>
      </w:r>
    </w:p>
    <w:p w14:paraId="148B68C6" w14:textId="5AFF2511" w:rsidR="00601AA5" w:rsidRPr="00206A8C" w:rsidRDefault="00FF53B8" w:rsidP="00601AA5">
      <w:pPr>
        <w:pStyle w:val="En-tte"/>
        <w:rPr>
          <w:sz w:val="24"/>
          <w:szCs w:val="16"/>
        </w:rPr>
      </w:pPr>
      <w:r>
        <w:rPr>
          <w:b/>
          <w:sz w:val="22"/>
          <w:szCs w:val="16"/>
        </w:rPr>
        <w:t>Une décision existentielle</w:t>
      </w:r>
    </w:p>
    <w:p w14:paraId="44D440E3"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Chers frères et sœurs Jésus nous dit clairement dans l'Évangile d'aujourd'hui :</w:t>
      </w:r>
    </w:p>
    <w:p w14:paraId="1DCA2340"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Si quelqu'un vient à moi et ne méprise pas son père, sa mère,</w:t>
      </w:r>
    </w:p>
    <w:p w14:paraId="6EB71F78" w14:textId="77777777" w:rsidR="00FF53B8" w:rsidRPr="00B71B62" w:rsidRDefault="00FF53B8" w:rsidP="00FF53B8">
      <w:pPr>
        <w:pStyle w:val="Texte"/>
        <w:jc w:val="both"/>
        <w:rPr>
          <w:rFonts w:ascii="Verdana" w:hAnsi="Verdana"/>
          <w:szCs w:val="24"/>
          <w:lang w:val="fr-CH"/>
        </w:rPr>
      </w:pPr>
      <w:proofErr w:type="gramStart"/>
      <w:r w:rsidRPr="00B71B62">
        <w:rPr>
          <w:rFonts w:ascii="Verdana" w:hAnsi="Verdana"/>
          <w:szCs w:val="24"/>
          <w:lang w:val="fr-CH"/>
        </w:rPr>
        <w:t>sa</w:t>
      </w:r>
      <w:proofErr w:type="gramEnd"/>
      <w:r w:rsidRPr="00B71B62">
        <w:rPr>
          <w:rFonts w:ascii="Verdana" w:hAnsi="Verdana"/>
          <w:szCs w:val="24"/>
          <w:lang w:val="fr-CH"/>
        </w:rPr>
        <w:t xml:space="preserve"> femme, ses enfants, ses frères et sœurs, voire sa propre vie, il ne peut être mon disciple.</w:t>
      </w:r>
    </w:p>
    <w:p w14:paraId="023F3AE7"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Et il ajoute :</w:t>
      </w:r>
    </w:p>
    <w:p w14:paraId="4EC37095"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Celui qui ne porte pas sa croix et ne me suit pas ne peut être mon disciple.</w:t>
      </w:r>
    </w:p>
    <w:p w14:paraId="3AC2D49B"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En réalité, lorsque nous entendons ces paroles, nous devrions être choqués ou du moins penser que nous ne parviendrons pas à venir véritablement à Jésus pour le suivre !</w:t>
      </w:r>
    </w:p>
    <w:p w14:paraId="5F630BEF"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Malheureusement, la plupart du temps, nous ne sommes pas conscients de la signification réelle des paroles de Jésus et du profond changement qu'elles devraient provoquer en nous !</w:t>
      </w:r>
    </w:p>
    <w:p w14:paraId="75CDB08E"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 xml:space="preserve">Pour illustrer cela, Jésus raconte deux paraboles : </w:t>
      </w:r>
    </w:p>
    <w:p w14:paraId="6EFB2487"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    l'architecte qui construit une tour</w:t>
      </w:r>
    </w:p>
    <w:p w14:paraId="33B55371"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    le roi qui déclenche une guerre</w:t>
      </w:r>
    </w:p>
    <w:p w14:paraId="4E4EEE64"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Deux paraboles qui semblent étranges à notre époque, en particulier la seconde. Mais nous pourrions les transformer et les appliquer à notre vie. Poutine a-t-il réfléchi à la question de savoir s'il avait la force et la possibilité de détruire complètement l'Ukraine ?</w:t>
      </w:r>
    </w:p>
    <w:p w14:paraId="451C5216"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L'architecte, comme le roi, doit prévoir s'il sera capable d'achever son œuvre : la tour, la guerre.</w:t>
      </w:r>
    </w:p>
    <w:p w14:paraId="6A85F513"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De même, aucun de vous ne peut être mon disciple s'il ne renonce à tous ses biens.</w:t>
      </w:r>
    </w:p>
    <w:p w14:paraId="3017C700"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Cela signifie que nous devons prendre une décision fondamentale pour suivre Jésus, et que nous devons la mettre en œuvre à long terme. Ce n'est pas une décision à prendre en un jour, mais chaque jour. Ce n'est pas une décision superficielle, mais une décision existentielle profonde qui nous concerne tout au long de notre vie. Nous devons donc être clairs sur ce que signifie suivre Jésus !</w:t>
      </w:r>
    </w:p>
    <w:p w14:paraId="1B3A1076"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Jésus attend de nous une décision essentielle qui concerne toute notre personne, toute notre vie, tout notre environnement et notre être !</w:t>
      </w:r>
    </w:p>
    <w:p w14:paraId="1D9640F5"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Sommes-nous prêts à tout remettre à notre Dieu par Jésus ?</w:t>
      </w:r>
    </w:p>
    <w:p w14:paraId="2846B26C"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Sommes-nous prêts à tout abandonner et à nous en remettre entièrement à Dieu ?</w:t>
      </w:r>
    </w:p>
    <w:p w14:paraId="3B37B4A6" w14:textId="77777777" w:rsidR="00FF53B8" w:rsidRPr="00B71B62" w:rsidRDefault="00FF53B8" w:rsidP="00FF53B8">
      <w:pPr>
        <w:pStyle w:val="Texte"/>
        <w:jc w:val="both"/>
        <w:rPr>
          <w:rFonts w:ascii="Verdana" w:hAnsi="Verdana"/>
          <w:szCs w:val="24"/>
          <w:lang w:val="fr-CH"/>
        </w:rPr>
      </w:pPr>
      <w:r w:rsidRPr="00B71B62">
        <w:rPr>
          <w:rFonts w:ascii="Verdana" w:hAnsi="Verdana"/>
          <w:szCs w:val="24"/>
          <w:lang w:val="fr-CH"/>
        </w:rPr>
        <w:t>En effet, comme pour l'architecte et le roi, il faut du temps et de la réflexion pour prendre cette décision.</w:t>
      </w:r>
    </w:p>
    <w:p w14:paraId="631A0EDB" w14:textId="77777777" w:rsidR="00FF53B8" w:rsidRPr="00B71B62" w:rsidRDefault="00FF53B8" w:rsidP="00FF53B8">
      <w:pPr>
        <w:pStyle w:val="Texte"/>
        <w:jc w:val="both"/>
        <w:rPr>
          <w:rFonts w:ascii="Verdana" w:hAnsi="Verdana"/>
          <w:szCs w:val="24"/>
          <w:lang w:val="de-CH"/>
        </w:rPr>
      </w:pPr>
      <w:r w:rsidRPr="00B71B62">
        <w:rPr>
          <w:rFonts w:ascii="Verdana" w:hAnsi="Verdana"/>
          <w:szCs w:val="24"/>
          <w:lang w:val="fr-CH"/>
        </w:rPr>
        <w:t xml:space="preserve">Chers frères et sœurs, prenez le temps de méditer pour réfléchir à nouveau à cette décision et demandez à Jésus lui-même ce qu'il attend encore de nous pour que nous le suivions davantage, plus profondément et complètement. </w:t>
      </w:r>
      <w:r w:rsidRPr="00B71B62">
        <w:rPr>
          <w:rFonts w:ascii="Verdana" w:hAnsi="Verdana"/>
          <w:szCs w:val="24"/>
          <w:lang w:val="de-CH"/>
        </w:rPr>
        <w:t>Amen.  </w:t>
      </w:r>
    </w:p>
    <w:p w14:paraId="79B8DD7E" w14:textId="77777777" w:rsidR="00FF53B8" w:rsidRPr="00B71B62" w:rsidRDefault="00FF53B8" w:rsidP="00FF53B8">
      <w:pPr>
        <w:pStyle w:val="Texte"/>
        <w:jc w:val="both"/>
        <w:rPr>
          <w:rFonts w:ascii="Verdana" w:hAnsi="Verdana"/>
          <w:szCs w:val="24"/>
          <w:lang w:val="de-CH"/>
        </w:rPr>
      </w:pPr>
    </w:p>
    <w:p w14:paraId="433F2442" w14:textId="43AA6B07" w:rsidR="000870A1" w:rsidRPr="00A2445F" w:rsidRDefault="000870A1" w:rsidP="00FF53B8">
      <w:pPr>
        <w:pStyle w:val="Texte"/>
        <w:jc w:val="both"/>
        <w:rPr>
          <w:rFonts w:ascii="Verdana" w:hAnsi="Verdana"/>
          <w:sz w:val="21"/>
          <w:szCs w:val="21"/>
          <w:lang w:val="fr-CH"/>
        </w:rPr>
      </w:pPr>
    </w:p>
    <w:sectPr w:rsidR="000870A1" w:rsidRPr="00A2445F">
      <w:headerReference w:type="even" r:id="rId7"/>
      <w:headerReference w:type="default" r:id="rId8"/>
      <w:footerReference w:type="even" r:id="rId9"/>
      <w:footerReference w:type="default" r:id="rId10"/>
      <w:headerReference w:type="first" r:id="rId11"/>
      <w:footerReference w:type="first" r:id="rId12"/>
      <w:type w:val="continuous"/>
      <w:pgSz w:w="11907" w:h="16834" w:code="9"/>
      <w:pgMar w:top="1134" w:right="1134" w:bottom="1134" w:left="1134" w:header="80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4BFB" w14:textId="77777777" w:rsidR="005104BD" w:rsidRDefault="005104BD">
      <w:r>
        <w:separator/>
      </w:r>
    </w:p>
  </w:endnote>
  <w:endnote w:type="continuationSeparator" w:id="0">
    <w:p w14:paraId="148EE168" w14:textId="77777777" w:rsidR="005104BD" w:rsidRDefault="0051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Univers Condensed">
    <w:charset w:val="00"/>
    <w:family w:val="swiss"/>
    <w:pitch w:val="variable"/>
    <w:sig w:usb0="00000007" w:usb1="00000000" w:usb2="00000000" w:usb3="00000000" w:csb0="00000093"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1535" w14:textId="77777777" w:rsidR="00FF53B8" w:rsidRDefault="00FF53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7467" w14:textId="77777777" w:rsidR="00B5271F" w:rsidRDefault="00B5271F">
    <w:pPr>
      <w:pStyle w:val="Pieddepage"/>
      <w:jc w:val="center"/>
      <w:rPr>
        <w:b/>
      </w:rPr>
    </w:pP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6421" w14:textId="77777777" w:rsidR="00FF53B8" w:rsidRDefault="00FF53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B0AA" w14:textId="77777777" w:rsidR="005104BD" w:rsidRDefault="005104BD">
      <w:r>
        <w:separator/>
      </w:r>
    </w:p>
  </w:footnote>
  <w:footnote w:type="continuationSeparator" w:id="0">
    <w:p w14:paraId="47F1B4F2" w14:textId="77777777" w:rsidR="005104BD" w:rsidRDefault="0051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AD8E" w14:textId="77777777" w:rsidR="00FF53B8" w:rsidRDefault="00FF53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923C" w14:textId="2D62DACB" w:rsidR="00B5271F" w:rsidRDefault="00FF53B8">
    <w:pPr>
      <w:pStyle w:val="En-tte"/>
    </w:pPr>
    <w:r>
      <w:t xml:space="preserve">Ordinaire 23 C </w:t>
    </w:r>
    <w:r>
      <w:t>2025</w:t>
    </w:r>
  </w:p>
  <w:p w14:paraId="0F07E60F" w14:textId="77777777" w:rsidR="00B5271F" w:rsidRPr="00FF53B8" w:rsidRDefault="00B5271F">
    <w:pPr>
      <w:pStyle w:val="En-tte"/>
      <w:pBdr>
        <w:top w:val="single" w:sz="24" w:space="1" w:color="auto"/>
      </w:pBd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9BEF" w14:textId="77777777" w:rsidR="00FF53B8" w:rsidRDefault="00FF53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A66"/>
    <w:multiLevelType w:val="hybridMultilevel"/>
    <w:tmpl w:val="DD746AFA"/>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BF126C"/>
    <w:multiLevelType w:val="hybridMultilevel"/>
    <w:tmpl w:val="E666674E"/>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0B0E86"/>
    <w:multiLevelType w:val="hybridMultilevel"/>
    <w:tmpl w:val="D42C4EC4"/>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9D27730"/>
    <w:multiLevelType w:val="hybridMultilevel"/>
    <w:tmpl w:val="6B6A60B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872198"/>
    <w:multiLevelType w:val="hybridMultilevel"/>
    <w:tmpl w:val="FEAE042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45689004">
    <w:abstractNumId w:val="0"/>
  </w:num>
  <w:num w:numId="2" w16cid:durableId="659624795">
    <w:abstractNumId w:val="4"/>
  </w:num>
  <w:num w:numId="3" w16cid:durableId="1182746042">
    <w:abstractNumId w:val="2"/>
  </w:num>
  <w:num w:numId="4" w16cid:durableId="8263275">
    <w:abstractNumId w:val="3"/>
  </w:num>
  <w:num w:numId="5" w16cid:durableId="183541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B8"/>
    <w:rsid w:val="00003293"/>
    <w:rsid w:val="00003E43"/>
    <w:rsid w:val="000139A3"/>
    <w:rsid w:val="00044F49"/>
    <w:rsid w:val="000870A1"/>
    <w:rsid w:val="000A5C23"/>
    <w:rsid w:val="000C4403"/>
    <w:rsid w:val="000E29C3"/>
    <w:rsid w:val="000F3122"/>
    <w:rsid w:val="00113C72"/>
    <w:rsid w:val="00125BC0"/>
    <w:rsid w:val="00153999"/>
    <w:rsid w:val="001621D9"/>
    <w:rsid w:val="0018713C"/>
    <w:rsid w:val="001871E4"/>
    <w:rsid w:val="00193250"/>
    <w:rsid w:val="001A2AA2"/>
    <w:rsid w:val="001C2465"/>
    <w:rsid w:val="001C4637"/>
    <w:rsid w:val="001D3CBB"/>
    <w:rsid w:val="002035D6"/>
    <w:rsid w:val="00206691"/>
    <w:rsid w:val="00206A8C"/>
    <w:rsid w:val="00224CA3"/>
    <w:rsid w:val="00232A16"/>
    <w:rsid w:val="00235644"/>
    <w:rsid w:val="0025088D"/>
    <w:rsid w:val="002512B2"/>
    <w:rsid w:val="00263608"/>
    <w:rsid w:val="00265B0D"/>
    <w:rsid w:val="0026669F"/>
    <w:rsid w:val="0028373C"/>
    <w:rsid w:val="002A1719"/>
    <w:rsid w:val="002A5418"/>
    <w:rsid w:val="002B2EFE"/>
    <w:rsid w:val="002C352C"/>
    <w:rsid w:val="002C3CEF"/>
    <w:rsid w:val="002E563C"/>
    <w:rsid w:val="002F40A6"/>
    <w:rsid w:val="00315F5B"/>
    <w:rsid w:val="00322B46"/>
    <w:rsid w:val="00340813"/>
    <w:rsid w:val="00357C9B"/>
    <w:rsid w:val="0036047B"/>
    <w:rsid w:val="00367D25"/>
    <w:rsid w:val="003A1730"/>
    <w:rsid w:val="003D3640"/>
    <w:rsid w:val="003E1A00"/>
    <w:rsid w:val="004114CA"/>
    <w:rsid w:val="004202A7"/>
    <w:rsid w:val="00455F5A"/>
    <w:rsid w:val="00470076"/>
    <w:rsid w:val="004955BC"/>
    <w:rsid w:val="004A657B"/>
    <w:rsid w:val="004C05FC"/>
    <w:rsid w:val="004C1291"/>
    <w:rsid w:val="004C7BD7"/>
    <w:rsid w:val="004D0DBC"/>
    <w:rsid w:val="004E0DB9"/>
    <w:rsid w:val="004E715A"/>
    <w:rsid w:val="004F2538"/>
    <w:rsid w:val="004F48E1"/>
    <w:rsid w:val="004F4925"/>
    <w:rsid w:val="00505991"/>
    <w:rsid w:val="00506257"/>
    <w:rsid w:val="005104BD"/>
    <w:rsid w:val="00571A37"/>
    <w:rsid w:val="00576FBF"/>
    <w:rsid w:val="00584DD8"/>
    <w:rsid w:val="0058592C"/>
    <w:rsid w:val="005B591F"/>
    <w:rsid w:val="005C1289"/>
    <w:rsid w:val="005C4101"/>
    <w:rsid w:val="005D1F3B"/>
    <w:rsid w:val="005D5537"/>
    <w:rsid w:val="00601AA5"/>
    <w:rsid w:val="00612C37"/>
    <w:rsid w:val="00612F3F"/>
    <w:rsid w:val="006200BA"/>
    <w:rsid w:val="00621AEF"/>
    <w:rsid w:val="00623851"/>
    <w:rsid w:val="00624D04"/>
    <w:rsid w:val="00634C63"/>
    <w:rsid w:val="006445ED"/>
    <w:rsid w:val="00644844"/>
    <w:rsid w:val="00645E89"/>
    <w:rsid w:val="00647168"/>
    <w:rsid w:val="00663CF2"/>
    <w:rsid w:val="006769C7"/>
    <w:rsid w:val="006D3061"/>
    <w:rsid w:val="006E236F"/>
    <w:rsid w:val="006E6CEB"/>
    <w:rsid w:val="006F0373"/>
    <w:rsid w:val="00703B13"/>
    <w:rsid w:val="00726806"/>
    <w:rsid w:val="00737BE9"/>
    <w:rsid w:val="00737DE4"/>
    <w:rsid w:val="007445D1"/>
    <w:rsid w:val="00777CA6"/>
    <w:rsid w:val="007928D0"/>
    <w:rsid w:val="007A7E39"/>
    <w:rsid w:val="007C09C5"/>
    <w:rsid w:val="007D596E"/>
    <w:rsid w:val="007F4AA7"/>
    <w:rsid w:val="008246E8"/>
    <w:rsid w:val="00832861"/>
    <w:rsid w:val="00843578"/>
    <w:rsid w:val="008632F8"/>
    <w:rsid w:val="00864F2C"/>
    <w:rsid w:val="008723B4"/>
    <w:rsid w:val="00884624"/>
    <w:rsid w:val="008A6BC7"/>
    <w:rsid w:val="008B1F3E"/>
    <w:rsid w:val="008B21DE"/>
    <w:rsid w:val="00920102"/>
    <w:rsid w:val="00942135"/>
    <w:rsid w:val="00956758"/>
    <w:rsid w:val="00966C6E"/>
    <w:rsid w:val="00970EB4"/>
    <w:rsid w:val="0098303E"/>
    <w:rsid w:val="00983C00"/>
    <w:rsid w:val="0098592C"/>
    <w:rsid w:val="00992E71"/>
    <w:rsid w:val="009A438A"/>
    <w:rsid w:val="009B0603"/>
    <w:rsid w:val="009E32B4"/>
    <w:rsid w:val="009F20A2"/>
    <w:rsid w:val="009F2220"/>
    <w:rsid w:val="00A2445F"/>
    <w:rsid w:val="00A348E8"/>
    <w:rsid w:val="00A45123"/>
    <w:rsid w:val="00A458E7"/>
    <w:rsid w:val="00A46907"/>
    <w:rsid w:val="00A67EF2"/>
    <w:rsid w:val="00A83981"/>
    <w:rsid w:val="00A94135"/>
    <w:rsid w:val="00A966DE"/>
    <w:rsid w:val="00AC1F76"/>
    <w:rsid w:val="00AC2CDB"/>
    <w:rsid w:val="00AD2622"/>
    <w:rsid w:val="00AE13A9"/>
    <w:rsid w:val="00B035BA"/>
    <w:rsid w:val="00B03877"/>
    <w:rsid w:val="00B07D3E"/>
    <w:rsid w:val="00B25961"/>
    <w:rsid w:val="00B33E88"/>
    <w:rsid w:val="00B429DE"/>
    <w:rsid w:val="00B5271F"/>
    <w:rsid w:val="00B57371"/>
    <w:rsid w:val="00B66859"/>
    <w:rsid w:val="00B75FDB"/>
    <w:rsid w:val="00B76090"/>
    <w:rsid w:val="00B9240E"/>
    <w:rsid w:val="00BA19C9"/>
    <w:rsid w:val="00BC764A"/>
    <w:rsid w:val="00BD1C53"/>
    <w:rsid w:val="00BF5DD8"/>
    <w:rsid w:val="00C21B07"/>
    <w:rsid w:val="00C34252"/>
    <w:rsid w:val="00C4304F"/>
    <w:rsid w:val="00C47EF5"/>
    <w:rsid w:val="00C51BFB"/>
    <w:rsid w:val="00C63303"/>
    <w:rsid w:val="00C71122"/>
    <w:rsid w:val="00C80C0E"/>
    <w:rsid w:val="00CA0FD8"/>
    <w:rsid w:val="00CA2405"/>
    <w:rsid w:val="00CA7589"/>
    <w:rsid w:val="00CB1D4A"/>
    <w:rsid w:val="00CB7177"/>
    <w:rsid w:val="00CC344E"/>
    <w:rsid w:val="00CD12AD"/>
    <w:rsid w:val="00CD39C4"/>
    <w:rsid w:val="00CF50AE"/>
    <w:rsid w:val="00D112B3"/>
    <w:rsid w:val="00D2263A"/>
    <w:rsid w:val="00D346A4"/>
    <w:rsid w:val="00D517A0"/>
    <w:rsid w:val="00D7642D"/>
    <w:rsid w:val="00D82242"/>
    <w:rsid w:val="00D917A8"/>
    <w:rsid w:val="00D93C78"/>
    <w:rsid w:val="00DA1F2A"/>
    <w:rsid w:val="00DA3535"/>
    <w:rsid w:val="00DA55FD"/>
    <w:rsid w:val="00DB0344"/>
    <w:rsid w:val="00DB4D51"/>
    <w:rsid w:val="00DE45E3"/>
    <w:rsid w:val="00DE6F77"/>
    <w:rsid w:val="00DF1222"/>
    <w:rsid w:val="00E00397"/>
    <w:rsid w:val="00E126F5"/>
    <w:rsid w:val="00E16A40"/>
    <w:rsid w:val="00E26845"/>
    <w:rsid w:val="00E26F4B"/>
    <w:rsid w:val="00E3784F"/>
    <w:rsid w:val="00E611C4"/>
    <w:rsid w:val="00E860C5"/>
    <w:rsid w:val="00E87B68"/>
    <w:rsid w:val="00E97643"/>
    <w:rsid w:val="00EA1CB1"/>
    <w:rsid w:val="00EB1D63"/>
    <w:rsid w:val="00EB284F"/>
    <w:rsid w:val="00EB30AF"/>
    <w:rsid w:val="00EE7736"/>
    <w:rsid w:val="00EF48D8"/>
    <w:rsid w:val="00F10DB4"/>
    <w:rsid w:val="00F15B99"/>
    <w:rsid w:val="00F5726E"/>
    <w:rsid w:val="00F65755"/>
    <w:rsid w:val="00F70515"/>
    <w:rsid w:val="00F80295"/>
    <w:rsid w:val="00FA18CC"/>
    <w:rsid w:val="00FA5106"/>
    <w:rsid w:val="00FB746F"/>
    <w:rsid w:val="00FC3840"/>
    <w:rsid w:val="00FC56B0"/>
    <w:rsid w:val="00FD1C14"/>
    <w:rsid w:val="00FD31DC"/>
    <w:rsid w:val="00FD7723"/>
    <w:rsid w:val="00FD7E2B"/>
    <w:rsid w:val="00FE7EC2"/>
    <w:rsid w:val="00FF53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3CA48"/>
  <w15:chartTrackingRefBased/>
  <w15:docId w15:val="{B2017185-90BE-479C-84D0-9C3DCC0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32"/>
      <w:lang w:val="fr-FR" w:eastAsia="fr-FR"/>
    </w:rPr>
  </w:style>
  <w:style w:type="paragraph" w:styleId="Titre1">
    <w:name w:val="heading 1"/>
    <w:basedOn w:val="Normal"/>
    <w:next w:val="Normal"/>
    <w:qFormat/>
    <w:pPr>
      <w:keepNext/>
      <w:ind w:firstLine="2268"/>
      <w:jc w:val="both"/>
      <w:outlineLvl w:val="0"/>
    </w:pPr>
    <w:rPr>
      <w:rFonts w:ascii="Cooper Black" w:hAnsi="Cooper Black"/>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Univers Condensed" w:hAnsi="Univers Condensed"/>
      <w:spacing w:val="8"/>
      <w:sz w:val="36"/>
    </w:rPr>
  </w:style>
  <w:style w:type="paragraph" w:styleId="Adresseexpditeur">
    <w:name w:val="envelope return"/>
    <w:basedOn w:val="Normal"/>
    <w:rPr>
      <w:rFonts w:ascii="Abadi MT Condensed Light" w:hAnsi="Abadi MT Condensed Light"/>
      <w:b/>
      <w:spacing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3">
    <w:name w:val="p3"/>
    <w:basedOn w:val="Normal"/>
    <w:pPr>
      <w:tabs>
        <w:tab w:val="left" w:pos="720"/>
      </w:tabs>
      <w:spacing w:line="240" w:lineRule="atLeast"/>
    </w:pPr>
    <w:rPr>
      <w:rFonts w:ascii="Times New Roman" w:hAnsi="Times New Roman"/>
      <w:sz w:val="24"/>
    </w:rPr>
  </w:style>
  <w:style w:type="paragraph" w:customStyle="1" w:styleId="t1">
    <w:name w:val="t1"/>
    <w:basedOn w:val="Normal"/>
    <w:pPr>
      <w:spacing w:line="240" w:lineRule="atLeast"/>
    </w:pPr>
    <w:rPr>
      <w:rFonts w:ascii="Times New Roman" w:hAnsi="Times New Roman"/>
      <w:sz w:val="24"/>
    </w:rPr>
  </w:style>
  <w:style w:type="paragraph" w:customStyle="1" w:styleId="t2">
    <w:name w:val="t2"/>
    <w:basedOn w:val="Normal"/>
    <w:pPr>
      <w:spacing w:line="240" w:lineRule="atLeast"/>
    </w:pPr>
    <w:rPr>
      <w:rFonts w:ascii="Times New Roman" w:hAnsi="Times New Roman"/>
      <w:sz w:val="24"/>
    </w:rPr>
  </w:style>
  <w:style w:type="paragraph" w:customStyle="1" w:styleId="p4">
    <w:name w:val="p4"/>
    <w:basedOn w:val="Normal"/>
    <w:pPr>
      <w:tabs>
        <w:tab w:val="left" w:pos="720"/>
      </w:tabs>
      <w:spacing w:line="220" w:lineRule="atLeast"/>
    </w:pPr>
    <w:rPr>
      <w:rFonts w:ascii="Times New Roman" w:hAnsi="Times New Roman"/>
      <w:sz w:val="24"/>
    </w:rPr>
  </w:style>
  <w:style w:type="paragraph" w:customStyle="1" w:styleId="t6">
    <w:name w:val="t6"/>
    <w:basedOn w:val="Normal"/>
    <w:pPr>
      <w:spacing w:line="240" w:lineRule="atLeast"/>
    </w:pPr>
    <w:rPr>
      <w:rFonts w:ascii="Times New Roman" w:hAnsi="Times New Roman"/>
      <w:sz w:val="24"/>
    </w:rPr>
  </w:style>
  <w:style w:type="paragraph" w:customStyle="1" w:styleId="p2">
    <w:name w:val="p2"/>
    <w:basedOn w:val="Normal"/>
    <w:pPr>
      <w:tabs>
        <w:tab w:val="left" w:pos="720"/>
      </w:tabs>
      <w:spacing w:line="240" w:lineRule="atLeast"/>
    </w:pPr>
    <w:rPr>
      <w:rFonts w:ascii="Times New Roman" w:hAnsi="Times New Roman"/>
      <w:sz w:val="24"/>
    </w:rPr>
  </w:style>
  <w:style w:type="paragraph" w:customStyle="1" w:styleId="c2">
    <w:name w:val="c2"/>
    <w:basedOn w:val="Normal"/>
    <w:pPr>
      <w:spacing w:line="240" w:lineRule="atLeast"/>
      <w:jc w:val="center"/>
    </w:pPr>
    <w:rPr>
      <w:rFonts w:ascii="Times New Roman" w:hAnsi="Times New Roman"/>
      <w:sz w:val="24"/>
    </w:rPr>
  </w:style>
  <w:style w:type="paragraph" w:customStyle="1" w:styleId="p1">
    <w:name w:val="p1"/>
    <w:basedOn w:val="Normal"/>
    <w:pPr>
      <w:tabs>
        <w:tab w:val="left" w:pos="720"/>
      </w:tabs>
      <w:spacing w:line="240" w:lineRule="atLeast"/>
    </w:pPr>
    <w:rPr>
      <w:rFonts w:ascii="Times New Roman" w:hAnsi="Times New Roman"/>
      <w:sz w:val="24"/>
    </w:rPr>
  </w:style>
  <w:style w:type="paragraph" w:customStyle="1" w:styleId="p5">
    <w:name w:val="p5"/>
    <w:basedOn w:val="Normal"/>
    <w:pPr>
      <w:tabs>
        <w:tab w:val="left" w:pos="720"/>
      </w:tabs>
      <w:spacing w:line="220" w:lineRule="atLeast"/>
    </w:pPr>
    <w:rPr>
      <w:rFonts w:ascii="Times New Roman" w:hAnsi="Times New Roman"/>
      <w:sz w:val="24"/>
    </w:rPr>
  </w:style>
  <w:style w:type="paragraph" w:customStyle="1" w:styleId="t5">
    <w:name w:val="t5"/>
    <w:basedOn w:val="Normal"/>
    <w:pPr>
      <w:spacing w:line="240" w:lineRule="atLeast"/>
    </w:pPr>
    <w:rPr>
      <w:rFonts w:ascii="Times New Roman" w:hAnsi="Times New Roman"/>
      <w:sz w:val="24"/>
    </w:rPr>
  </w:style>
  <w:style w:type="paragraph" w:customStyle="1" w:styleId="p6">
    <w:name w:val="p6"/>
    <w:basedOn w:val="Normal"/>
    <w:pPr>
      <w:tabs>
        <w:tab w:val="left" w:pos="720"/>
      </w:tabs>
      <w:spacing w:line="220" w:lineRule="atLeast"/>
    </w:pPr>
    <w:rPr>
      <w:rFonts w:ascii="Times New Roman" w:hAnsi="Times New Roman"/>
      <w:sz w:val="24"/>
    </w:rPr>
  </w:style>
  <w:style w:type="paragraph" w:customStyle="1" w:styleId="p8">
    <w:name w:val="p8"/>
    <w:basedOn w:val="Normal"/>
    <w:pPr>
      <w:tabs>
        <w:tab w:val="left" w:pos="4760"/>
      </w:tabs>
      <w:spacing w:line="240" w:lineRule="atLeast"/>
      <w:ind w:left="3312" w:hanging="4752"/>
    </w:pPr>
    <w:rPr>
      <w:rFonts w:ascii="Times New Roman" w:hAnsi="Times New Roman"/>
      <w:sz w:val="24"/>
    </w:rPr>
  </w:style>
  <w:style w:type="paragraph" w:customStyle="1" w:styleId="t9">
    <w:name w:val="t9"/>
    <w:basedOn w:val="Normal"/>
    <w:pPr>
      <w:spacing w:line="240" w:lineRule="atLeast"/>
    </w:pPr>
    <w:rPr>
      <w:rFonts w:ascii="Times New Roman" w:hAnsi="Times New Roman"/>
      <w:sz w:val="24"/>
    </w:rPr>
  </w:style>
  <w:style w:type="paragraph" w:customStyle="1" w:styleId="t3">
    <w:name w:val="t3"/>
    <w:basedOn w:val="Normal"/>
    <w:pPr>
      <w:spacing w:line="240" w:lineRule="atLeast"/>
    </w:pPr>
    <w:rPr>
      <w:rFonts w:ascii="Times New Roman" w:hAnsi="Times New Roman"/>
      <w:sz w:val="24"/>
    </w:rPr>
  </w:style>
  <w:style w:type="paragraph" w:customStyle="1" w:styleId="Texte">
    <w:name w:val="Texte"/>
    <w:pPr>
      <w:overflowPunct w:val="0"/>
      <w:autoSpaceDE w:val="0"/>
      <w:autoSpaceDN w:val="0"/>
      <w:adjustRightInd w:val="0"/>
      <w:textAlignment w:val="baseline"/>
    </w:pPr>
    <w:rPr>
      <w:color w:val="000000"/>
      <w:sz w:val="24"/>
      <w:lang w:val="fr-FR" w:eastAsia="fr-FR"/>
    </w:rPr>
  </w:style>
  <w:style w:type="character" w:styleId="Numrodepage">
    <w:name w:val="page number"/>
    <w:basedOn w:val="Policepardfaut"/>
  </w:style>
  <w:style w:type="paragraph" w:styleId="Textedebulles">
    <w:name w:val="Balloon Text"/>
    <w:basedOn w:val="Normal"/>
    <w:semiHidden/>
    <w:rsid w:val="00BA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8733">
      <w:bodyDiv w:val="1"/>
      <w:marLeft w:val="0"/>
      <w:marRight w:val="0"/>
      <w:marTop w:val="0"/>
      <w:marBottom w:val="0"/>
      <w:divBdr>
        <w:top w:val="none" w:sz="0" w:space="0" w:color="auto"/>
        <w:left w:val="none" w:sz="0" w:space="0" w:color="auto"/>
        <w:bottom w:val="none" w:sz="0" w:space="0" w:color="auto"/>
        <w:right w:val="none" w:sz="0" w:space="0" w:color="auto"/>
      </w:divBdr>
    </w:div>
    <w:div w:id="438262261">
      <w:bodyDiv w:val="1"/>
      <w:marLeft w:val="0"/>
      <w:marRight w:val="0"/>
      <w:marTop w:val="0"/>
      <w:marBottom w:val="0"/>
      <w:divBdr>
        <w:top w:val="none" w:sz="0" w:space="0" w:color="auto"/>
        <w:left w:val="none" w:sz="0" w:space="0" w:color="auto"/>
        <w:bottom w:val="none" w:sz="0" w:space="0" w:color="auto"/>
        <w:right w:val="none" w:sz="0" w:space="0" w:color="auto"/>
      </w:divBdr>
    </w:div>
    <w:div w:id="990717771">
      <w:bodyDiv w:val="1"/>
      <w:marLeft w:val="0"/>
      <w:marRight w:val="0"/>
      <w:marTop w:val="0"/>
      <w:marBottom w:val="0"/>
      <w:divBdr>
        <w:top w:val="none" w:sz="0" w:space="0" w:color="auto"/>
        <w:left w:val="none" w:sz="0" w:space="0" w:color="auto"/>
        <w:bottom w:val="none" w:sz="0" w:space="0" w:color="auto"/>
        <w:right w:val="none" w:sz="0" w:space="0" w:color="auto"/>
      </w:divBdr>
    </w:div>
    <w:div w:id="181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Documents%20texte\Mod&#232;les\2.%20Litur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Liturgie</Template>
  <TotalTime>0</TotalTime>
  <Pages>1</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Préparez le chemin du Seigneur</vt:lpstr>
    </vt:vector>
  </TitlesOfParts>
  <Company>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Préparez le chemin du Seigneur</dc:title>
  <dc:subject/>
  <dc:creator>Bernard Schubiger</dc:creator>
  <cp:keywords/>
  <dc:description/>
  <cp:lastModifiedBy>Bernard Schubiger</cp:lastModifiedBy>
  <cp:revision>1</cp:revision>
  <cp:lastPrinted>2020-04-29T15:24:00Z</cp:lastPrinted>
  <dcterms:created xsi:type="dcterms:W3CDTF">2025-09-12T14:32:00Z</dcterms:created>
  <dcterms:modified xsi:type="dcterms:W3CDTF">2025-09-12T14:35:00Z</dcterms:modified>
</cp:coreProperties>
</file>